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63" w:rsidRPr="00613F63" w:rsidRDefault="00613F63" w:rsidP="00613F63">
      <w:pPr>
        <w:pStyle w:val="Web"/>
        <w:snapToGrid w:val="0"/>
        <w:spacing w:line="560" w:lineRule="exact"/>
        <w:jc w:val="center"/>
        <w:rPr>
          <w:rFonts w:ascii="微軟正黑體" w:eastAsia="微軟正黑體" w:hAnsi="微軟正黑體" w:cs="新細明體" w:hint="eastAsia"/>
          <w:bCs/>
          <w:color w:val="373737"/>
          <w:sz w:val="44"/>
          <w:szCs w:val="44"/>
        </w:rPr>
      </w:pPr>
      <w:r w:rsidRPr="00613F63">
        <w:rPr>
          <w:rFonts w:ascii="微軟正黑體" w:eastAsia="微軟正黑體" w:hAnsi="微軟正黑體" w:cs="新細明體" w:hint="eastAsia"/>
          <w:bCs/>
          <w:color w:val="373737"/>
          <w:sz w:val="44"/>
          <w:szCs w:val="44"/>
        </w:rPr>
        <w:t>「我怕孩子受傷、失敗，怎麼可能不管他！」</w:t>
      </w:r>
      <w:r>
        <w:rPr>
          <w:rFonts w:ascii="微軟正黑體" w:eastAsia="微軟正黑體" w:hAnsi="微軟正黑體" w:cs="新細明體"/>
          <w:bCs/>
          <w:color w:val="373737"/>
          <w:sz w:val="44"/>
          <w:szCs w:val="44"/>
        </w:rPr>
        <w:br/>
      </w:r>
      <w:r w:rsidRPr="00613F63">
        <w:rPr>
          <w:rFonts w:ascii="微軟正黑體" w:eastAsia="微軟正黑體" w:hAnsi="微軟正黑體" w:cs="新細明體" w:hint="eastAsia"/>
          <w:bCs/>
          <w:color w:val="373737"/>
          <w:sz w:val="44"/>
          <w:szCs w:val="44"/>
        </w:rPr>
        <w:t>父母焦慮下，年輕世代的無聊症候群</w:t>
      </w:r>
    </w:p>
    <w:p w:rsidR="00613F63" w:rsidRPr="00613F63" w:rsidRDefault="00613F63" w:rsidP="00613F63">
      <w:pPr>
        <w:jc w:val="right"/>
        <w:rPr>
          <w:rFonts w:ascii="微軟正黑體" w:eastAsia="微軟正黑體" w:hAnsi="微軟正黑體" w:cs="Times New Roman" w:hint="eastAsia"/>
          <w:color w:val="000000"/>
          <w:kern w:val="0"/>
          <w:sz w:val="21"/>
          <w:szCs w:val="21"/>
        </w:rPr>
      </w:pPr>
      <w:r w:rsidRPr="00DA313E">
        <w:rPr>
          <w:rFonts w:ascii="微軟正黑體" w:eastAsia="微軟正黑體" w:hAnsi="微軟正黑體"/>
          <w:color w:val="000000"/>
          <w:sz w:val="21"/>
          <w:szCs w:val="21"/>
        </w:rPr>
        <w:t>本文摘自「親子天</w:t>
      </w:r>
      <w:r w:rsidRPr="00613F63">
        <w:rPr>
          <w:rFonts w:ascii="微軟正黑體" w:eastAsia="微軟正黑體" w:hAnsi="微軟正黑體" w:cs="Times New Roman"/>
          <w:color w:val="000000"/>
          <w:kern w:val="0"/>
          <w:sz w:val="21"/>
          <w:szCs w:val="21"/>
        </w:rPr>
        <w:t xml:space="preserve">下雜誌」  </w:t>
      </w:r>
      <w:r w:rsidRPr="00613F63">
        <w:rPr>
          <w:rFonts w:ascii="微軟正黑體" w:eastAsia="微軟正黑體" w:hAnsi="微軟正黑體" w:cs="Times New Roman" w:hint="eastAsia"/>
          <w:color w:val="000000"/>
          <w:kern w:val="0"/>
          <w:sz w:val="21"/>
          <w:szCs w:val="21"/>
        </w:rPr>
        <w:t>作者： 陳志恆</w:t>
      </w:r>
    </w:p>
    <w:p w:rsidR="00613F63" w:rsidRPr="00613F63" w:rsidRDefault="00613F63" w:rsidP="00613F63">
      <w:pPr>
        <w:widowControl/>
        <w:spacing w:before="300" w:line="120" w:lineRule="atLeast"/>
        <w:ind w:leftChars="59" w:left="142" w:rightChars="162" w:right="389" w:firstLineChars="295" w:firstLine="709"/>
        <w:textAlignment w:val="baseline"/>
        <w:rPr>
          <w:rFonts w:ascii="標楷體" w:eastAsia="標楷體" w:hAnsi="標楷體" w:cs="Times New Roman" w:hint="eastAsia"/>
          <w:b/>
          <w:i/>
          <w:szCs w:val="24"/>
        </w:rPr>
      </w:pPr>
      <w:r w:rsidRPr="00613F63">
        <w:rPr>
          <w:rFonts w:ascii="標楷體" w:eastAsia="標楷體" w:hAnsi="標楷體" w:cs="Times New Roman" w:hint="eastAsia"/>
          <w:b/>
          <w:i/>
          <w:szCs w:val="24"/>
        </w:rPr>
        <w:t>「我的孩子上國中後，變得懶散、消極、被動，不僅無心課業，還對未來沒目標，對生活沒想法。他唯一的嗜好，就是整天玩手機、打手遊。不給他玩，就說好無聊，但又不去找點正經事來做，每天無精打采，真令人看不下去！」</w:t>
      </w:r>
    </w:p>
    <w:p w:rsidR="00613F63" w:rsidRDefault="00613F63" w:rsidP="00613F63"/>
    <w:p w:rsidR="00613F63" w:rsidRPr="00613F63" w:rsidRDefault="00613F63" w:rsidP="00613F63">
      <w:pPr>
        <w:widowControl/>
        <w:spacing w:before="300" w:line="120" w:lineRule="atLeast"/>
        <w:ind w:leftChars="59" w:left="142" w:rightChars="162" w:right="389" w:firstLineChars="295" w:firstLine="708"/>
        <w:textAlignment w:val="baseline"/>
        <w:rPr>
          <w:rFonts w:ascii="inherit" w:eastAsia="微軟正黑體" w:hAnsi="inherit" w:cs="新細明體" w:hint="eastAsia"/>
          <w:b/>
          <w:bCs/>
          <w:color w:val="FF6600"/>
          <w:szCs w:val="24"/>
          <w:bdr w:val="none" w:sz="0" w:space="0" w:color="auto" w:frame="1"/>
        </w:rPr>
      </w:pPr>
      <w:r w:rsidRPr="00613F63">
        <w:rPr>
          <w:rFonts w:ascii="inherit" w:eastAsia="微軟正黑體" w:hAnsi="inherit" w:cs="新細明體" w:hint="eastAsia"/>
          <w:b/>
          <w:bCs/>
          <w:color w:val="FF6600"/>
          <w:szCs w:val="24"/>
          <w:bdr w:val="none" w:sz="0" w:space="0" w:color="auto" w:frame="1"/>
        </w:rPr>
        <w:t>有效肯定的三十種變化，讓讚美轉化成正向成長動力</w:t>
      </w:r>
    </w:p>
    <w:p w:rsidR="00613F63" w:rsidRDefault="00613F63" w:rsidP="00613F63">
      <w:pPr>
        <w:ind w:firstLineChars="236" w:firstLine="566"/>
        <w:rPr>
          <w:rFonts w:hint="eastAsia"/>
        </w:rPr>
      </w:pPr>
      <w:r>
        <w:rPr>
          <w:rFonts w:hint="eastAsia"/>
        </w:rPr>
        <w:t>每隔一陣子，就會有家長來找我，抱怨他的孩子有上述「</w:t>
      </w:r>
      <w:proofErr w:type="gramStart"/>
      <w:r>
        <w:rPr>
          <w:rFonts w:hint="eastAsia"/>
        </w:rPr>
        <w:t>症頭</w:t>
      </w:r>
      <w:proofErr w:type="gramEnd"/>
      <w:r>
        <w:rPr>
          <w:rFonts w:hint="eastAsia"/>
        </w:rPr>
        <w:t>」，並且總會問：「我們家庭</w:t>
      </w:r>
      <w:proofErr w:type="gramStart"/>
      <w:r>
        <w:rPr>
          <w:rFonts w:hint="eastAsia"/>
        </w:rPr>
        <w:t>健全，</w:t>
      </w:r>
      <w:proofErr w:type="gramEnd"/>
      <w:r>
        <w:rPr>
          <w:rFonts w:hint="eastAsia"/>
        </w:rPr>
        <w:t>夫妻相處和諧，經濟狀況也算不錯，從小提供他很好的學習條件，為什麼他會變成這樣？」</w:t>
      </w:r>
    </w:p>
    <w:p w:rsidR="00613F63" w:rsidRDefault="00613F63" w:rsidP="00613F63">
      <w:pPr>
        <w:ind w:firstLineChars="236" w:firstLine="566"/>
        <w:rPr>
          <w:rFonts w:hint="eastAsia"/>
        </w:rPr>
      </w:pPr>
      <w:r>
        <w:rPr>
          <w:rFonts w:hint="eastAsia"/>
        </w:rPr>
        <w:t>一個孩子會變成這樣，原因有很多，需要細究才能曉得。然而，這幾年來我確實發現，有愈來愈多如此消極被動的孩子，他們的眼神中，完全找不到年輕孩子該有的青春光采，只有一副厭世的嘴臉。這是我</w:t>
      </w:r>
      <w:proofErr w:type="gramStart"/>
      <w:r>
        <w:rPr>
          <w:rFonts w:hint="eastAsia"/>
        </w:rPr>
        <w:t>常說的</w:t>
      </w:r>
      <w:proofErr w:type="gramEnd"/>
      <w:r>
        <w:rPr>
          <w:rFonts w:hint="eastAsia"/>
        </w:rPr>
        <w:t>，青少年世代的「無聊症候群」。</w:t>
      </w:r>
    </w:p>
    <w:p w:rsidR="00613F63" w:rsidRDefault="00613F63" w:rsidP="00613F63">
      <w:pPr>
        <w:ind w:firstLineChars="236" w:firstLine="566"/>
        <w:rPr>
          <w:rFonts w:hint="eastAsia"/>
        </w:rPr>
      </w:pPr>
      <w:r>
        <w:rPr>
          <w:rFonts w:hint="eastAsia"/>
        </w:rPr>
        <w:t>什麼是「無聊症候群」呢？最大的特徵是：對現在沒想法、對未來沒方向，大人要他做什麼就做什麼；雖然不反抗，但也只求應付過去就好，對任何事情都呈現「無動機」的狀態。</w:t>
      </w:r>
    </w:p>
    <w:p w:rsidR="00613F63" w:rsidRDefault="00613F63" w:rsidP="00613F63">
      <w:pPr>
        <w:ind w:firstLineChars="236" w:firstLine="566"/>
        <w:rPr>
          <w:rFonts w:hint="eastAsia"/>
        </w:rPr>
      </w:pPr>
      <w:r>
        <w:rPr>
          <w:rFonts w:hint="eastAsia"/>
        </w:rPr>
        <w:t>為什麼會出現「無聊症候群」呢？就我的觀察，這些孩子，從小生活就缺乏「可支配感」，也就是他們很少（或無法）感受到，自己能掌控自己生活中的大小事。到最後他們也放棄爭取，只要配合大人的安排就好。</w:t>
      </w:r>
    </w:p>
    <w:p w:rsidR="00613F63" w:rsidRDefault="00613F63" w:rsidP="00613F63">
      <w:pPr>
        <w:ind w:firstLineChars="236" w:firstLine="566"/>
        <w:rPr>
          <w:rFonts w:hint="eastAsia"/>
        </w:rPr>
      </w:pPr>
      <w:r>
        <w:rPr>
          <w:rFonts w:hint="eastAsia"/>
        </w:rPr>
        <w:t>當大人過度熱心，幫孩子規劃好每日生活的一切，</w:t>
      </w:r>
      <w:proofErr w:type="gramStart"/>
      <w:r>
        <w:rPr>
          <w:rFonts w:hint="eastAsia"/>
        </w:rPr>
        <w:t>小從穿什麼</w:t>
      </w:r>
      <w:proofErr w:type="gramEnd"/>
      <w:r>
        <w:rPr>
          <w:rFonts w:hint="eastAsia"/>
        </w:rPr>
        <w:t>衣服，大到交什麼朋友、時間如何運用、假日如何安排、學習什麼才藝…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甚至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讀課業的計畫，都是由父母一手決定。那麼，孩子當然感受不到，自己對生活有任何可支配感。</w:t>
      </w:r>
    </w:p>
    <w:p w:rsidR="00613F63" w:rsidRPr="00613F63" w:rsidRDefault="00613F63" w:rsidP="00613F63">
      <w:pPr>
        <w:widowControl/>
        <w:spacing w:before="300" w:line="120" w:lineRule="atLeast"/>
        <w:ind w:leftChars="59" w:left="142" w:rightChars="162" w:right="389" w:firstLineChars="295" w:firstLine="708"/>
        <w:textAlignment w:val="baseline"/>
        <w:rPr>
          <w:rFonts w:ascii="inherit" w:eastAsia="微軟正黑體" w:hAnsi="inherit" w:cs="新細明體" w:hint="eastAsia"/>
          <w:b/>
          <w:bCs/>
          <w:color w:val="FF6600"/>
          <w:szCs w:val="24"/>
          <w:bdr w:val="none" w:sz="0" w:space="0" w:color="auto" w:frame="1"/>
        </w:rPr>
      </w:pPr>
      <w:r w:rsidRPr="00613F63">
        <w:rPr>
          <w:rFonts w:ascii="inherit" w:eastAsia="微軟正黑體" w:hAnsi="inherit" w:cs="新細明體" w:hint="eastAsia"/>
          <w:b/>
          <w:bCs/>
          <w:color w:val="FF6600"/>
          <w:szCs w:val="24"/>
          <w:bdr w:val="none" w:sz="0" w:space="0" w:color="auto" w:frame="1"/>
        </w:rPr>
        <w:t>問題在於，為什麼父母要幫孩子主導一切？</w:t>
      </w:r>
    </w:p>
    <w:p w:rsidR="00613F63" w:rsidRDefault="00613F63" w:rsidP="00613F63">
      <w:pPr>
        <w:ind w:firstLineChars="236" w:firstLine="566"/>
        <w:rPr>
          <w:rFonts w:hint="eastAsia"/>
        </w:rPr>
      </w:pPr>
      <w:r>
        <w:rPr>
          <w:rFonts w:hint="eastAsia"/>
        </w:rPr>
        <w:t>這反映出父母本身的焦慮：在孩子小的時候，是擔心他受傷；等孩子大了，則是擔心他的人生失敗。所以身為父母，總要一手掌握孩子的一切，才會感到安心。然而，你的苦心卻向孩子傳遞一個訊息：「我不信任你擁有做決定的能力，因為你『能力不夠』或『做不到』。」</w:t>
      </w:r>
    </w:p>
    <w:p w:rsidR="00613F63" w:rsidRDefault="00613F63" w:rsidP="00613F63">
      <w:pPr>
        <w:ind w:firstLineChars="236" w:firstLine="566"/>
        <w:rPr>
          <w:rFonts w:hint="eastAsia"/>
        </w:rPr>
      </w:pPr>
      <w:r>
        <w:rPr>
          <w:rFonts w:hint="eastAsia"/>
        </w:rPr>
        <w:t>長久下來，孩子吸納這些來自大人的信念，便會發展出自我否定的心理傾向，也不相信自己有能力做得到；久而久之，即使依然渴望能主導自己的人生，卻連積極爭取的動力都沒有了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這就是典型的「定型心態」：不相信可以透過自己的努力，改變現況或未來。</w:t>
      </w:r>
    </w:p>
    <w:p w:rsidR="00613F63" w:rsidRDefault="00613F63" w:rsidP="00613F63">
      <w:pPr>
        <w:ind w:firstLineChars="236" w:firstLine="566"/>
        <w:rPr>
          <w:rFonts w:hint="eastAsia"/>
        </w:rPr>
      </w:pPr>
      <w:r>
        <w:rPr>
          <w:rFonts w:hint="eastAsia"/>
        </w:rPr>
        <w:t>「可是，我們都有讓他自己決定呀！」有不少父母會這樣回應。問題是，我們讓孩子決定後，真的有尊重他的決定嗎？</w:t>
      </w:r>
    </w:p>
    <w:p w:rsidR="00613F63" w:rsidRDefault="00613F63" w:rsidP="00613F63">
      <w:pPr>
        <w:ind w:firstLineChars="236" w:firstLine="566"/>
        <w:rPr>
          <w:rFonts w:hint="eastAsia"/>
        </w:rPr>
      </w:pPr>
      <w:r>
        <w:rPr>
          <w:rFonts w:hint="eastAsia"/>
        </w:rPr>
        <w:t>大人常犯的一個錯誤，就是請孩子自己做選擇，但當孩子決定之後，又推翻他的決定，否定他的選擇。如此，孩子就學會一件事：「反正我怎麼決定都是錯的，乾脆不要決定算了！」</w:t>
      </w:r>
    </w:p>
    <w:p w:rsidR="00613F63" w:rsidRDefault="00613F63" w:rsidP="00613F63">
      <w:pPr>
        <w:ind w:firstLineChars="236" w:firstLine="566"/>
        <w:rPr>
          <w:rFonts w:hint="eastAsia"/>
        </w:rPr>
      </w:pPr>
      <w:r>
        <w:rPr>
          <w:rFonts w:hint="eastAsia"/>
        </w:rPr>
        <w:t>一個時常被否定的孩子，也會感覺對自己的生活缺乏可支配感。小從放棄打理生活中的瑣事，</w:t>
      </w:r>
      <w:r>
        <w:rPr>
          <w:rFonts w:hint="eastAsia"/>
        </w:rPr>
        <w:lastRenderedPageBreak/>
        <w:t>大到放棄自己的人生；當然會對什麼事都興趣缺</w:t>
      </w:r>
      <w:proofErr w:type="gramStart"/>
      <w:r>
        <w:rPr>
          <w:rFonts w:hint="eastAsia"/>
        </w:rPr>
        <w:t>缺</w:t>
      </w:r>
      <w:proofErr w:type="gramEnd"/>
      <w:r>
        <w:rPr>
          <w:rFonts w:hint="eastAsia"/>
        </w:rPr>
        <w:t>，只是消極配合。而</w:t>
      </w:r>
      <w:proofErr w:type="gramStart"/>
      <w:r>
        <w:rPr>
          <w:rFonts w:hint="eastAsia"/>
        </w:rPr>
        <w:t>在手遊世界</w:t>
      </w:r>
      <w:proofErr w:type="gramEnd"/>
      <w:r>
        <w:rPr>
          <w:rFonts w:hint="eastAsia"/>
        </w:rPr>
        <w:t>裡，孩子能找回些許的人生主導權。於是，</w:t>
      </w:r>
      <w:proofErr w:type="gramStart"/>
      <w:r>
        <w:rPr>
          <w:rFonts w:hint="eastAsia"/>
        </w:rPr>
        <w:t>手遊就</w:t>
      </w:r>
      <w:proofErr w:type="gramEnd"/>
      <w:r>
        <w:rPr>
          <w:rFonts w:hint="eastAsia"/>
        </w:rPr>
        <w:t>成了他現階段人生中，唯一的心靈寄託。</w:t>
      </w:r>
    </w:p>
    <w:p w:rsidR="00613F63" w:rsidRDefault="00613F63" w:rsidP="00613F63">
      <w:pPr>
        <w:ind w:firstLineChars="236" w:firstLine="566"/>
        <w:rPr>
          <w:rFonts w:hint="eastAsia"/>
        </w:rPr>
      </w:pPr>
      <w:r>
        <w:rPr>
          <w:rFonts w:hint="eastAsia"/>
        </w:rPr>
        <w:t>試想，如果你在職場上能發揮的空間有限，都只能聽命行事；得不到肯定就算了，多做還多錯時，相信你也會選擇閉上嘴，聽話照辦就好。而每天去上班，當然也會是一副厭世的嘴臉！</w:t>
      </w:r>
    </w:p>
    <w:p w:rsidR="00613F63" w:rsidRPr="00613F63" w:rsidRDefault="00613F63" w:rsidP="00613F63">
      <w:pPr>
        <w:widowControl/>
        <w:spacing w:before="300" w:line="120" w:lineRule="atLeast"/>
        <w:ind w:leftChars="59" w:left="142" w:rightChars="162" w:right="389" w:firstLineChars="295" w:firstLine="708"/>
        <w:textAlignment w:val="baseline"/>
        <w:rPr>
          <w:rFonts w:ascii="inherit" w:eastAsia="微軟正黑體" w:hAnsi="inherit" w:cs="新細明體" w:hint="eastAsia"/>
          <w:b/>
          <w:bCs/>
          <w:color w:val="FF6600"/>
          <w:szCs w:val="24"/>
          <w:bdr w:val="none" w:sz="0" w:space="0" w:color="auto" w:frame="1"/>
        </w:rPr>
      </w:pPr>
      <w:r w:rsidRPr="00613F63">
        <w:rPr>
          <w:rFonts w:ascii="inherit" w:eastAsia="微軟正黑體" w:hAnsi="inherit" w:cs="新細明體" w:hint="eastAsia"/>
          <w:b/>
          <w:bCs/>
          <w:color w:val="FF6600"/>
          <w:szCs w:val="24"/>
          <w:bdr w:val="none" w:sz="0" w:space="0" w:color="auto" w:frame="1"/>
        </w:rPr>
        <w:t>避免「定型心態」，發展出「成長心態」的路徑</w:t>
      </w:r>
    </w:p>
    <w:p w:rsidR="00613F63" w:rsidRDefault="00613F63" w:rsidP="00613F63">
      <w:pPr>
        <w:ind w:firstLineChars="236" w:firstLine="566"/>
        <w:rPr>
          <w:rFonts w:hint="eastAsia"/>
        </w:rPr>
      </w:pPr>
      <w:r>
        <w:rPr>
          <w:rFonts w:hint="eastAsia"/>
        </w:rPr>
        <w:t>你可以試著揣摩，關注在不同的焦點，可能帶來的不同影響。以下從脈絡、層次、佐證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方面詳細說明。</w:t>
      </w:r>
    </w:p>
    <w:p w:rsidR="00613F63" w:rsidRDefault="00613F63" w:rsidP="00613F63">
      <w:pPr>
        <w:ind w:firstLineChars="236" w:firstLine="566"/>
      </w:pPr>
    </w:p>
    <w:p w:rsidR="00613F63" w:rsidRDefault="00613F63" w:rsidP="00613F63">
      <w:pPr>
        <w:ind w:firstLineChars="236" w:firstLine="566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脈絡：聚焦在表現的「過程」，多於聚焦在表現的「結果」。</w:t>
      </w:r>
    </w:p>
    <w:p w:rsidR="00613F63" w:rsidRDefault="00613F63" w:rsidP="00613F63">
      <w:pPr>
        <w:ind w:leftChars="354" w:left="850" w:firstLineChars="236" w:firstLine="566"/>
        <w:rPr>
          <w:rFonts w:hint="eastAsia"/>
        </w:rPr>
      </w:pPr>
      <w:r>
        <w:rPr>
          <w:rFonts w:hint="eastAsia"/>
        </w:rPr>
        <w:t>當孩子面對生活挑戰或任務時，我們若能時常將肯定的焦點，放在執行過程中，孩子展現出來的努力、堅持、彈性、態度或良善動機，孩子也會跟著注意到這些，而不會只在意成績表現或結果如何。因為，結果不如預期，孩子便會提早放棄；結果符合預期，孩子也容易患得患失。</w:t>
      </w:r>
    </w:p>
    <w:p w:rsidR="00613F63" w:rsidRDefault="00613F63" w:rsidP="00613F63">
      <w:pPr>
        <w:ind w:firstLineChars="236" w:firstLine="566"/>
      </w:pPr>
    </w:p>
    <w:p w:rsidR="00613F63" w:rsidRDefault="00613F63" w:rsidP="00613F63">
      <w:pPr>
        <w:ind w:firstLineChars="236" w:firstLine="566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層次：聚焦在「可改變」之處，而非「難以改變」的固定特徵。</w:t>
      </w:r>
    </w:p>
    <w:p w:rsidR="00613F63" w:rsidRDefault="00613F63" w:rsidP="00613F63">
      <w:pPr>
        <w:ind w:leftChars="354" w:left="850" w:firstLineChars="236" w:firstLine="566"/>
        <w:rPr>
          <w:rFonts w:hint="eastAsia"/>
        </w:rPr>
      </w:pPr>
      <w:r>
        <w:rPr>
          <w:rFonts w:hint="eastAsia"/>
        </w:rPr>
        <w:t>要盡量去肯定那些對孩子而言，有可能改變的能力或特質，像是努力的程度或投入的時間，或者是誠實、善良、體貼、正直等美德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孩子可以選擇是否要這麼做（或做到什麼程度）。因為改變是可能的，當正向聚焦在這些層面上時，孩子也願意繼續做更多、做更好。</w:t>
      </w:r>
    </w:p>
    <w:p w:rsidR="00613F63" w:rsidRDefault="00613F63" w:rsidP="00613F63">
      <w:pPr>
        <w:ind w:leftChars="354" w:left="850" w:firstLineChars="236" w:firstLine="566"/>
        <w:rPr>
          <w:rFonts w:hint="eastAsia"/>
        </w:rPr>
      </w:pPr>
      <w:r>
        <w:rPr>
          <w:rFonts w:hint="eastAsia"/>
        </w:rPr>
        <w:t>相對的，身高、體重、天資、外貌或出生背景等，這些看似天生、固定或難以改變的特質、條件，要盡量避免提及；否則，孩子很容易相信，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個人的成功是天注定，是專屬於那些幸運兒的，自己再怎麼努力，也不可能擁有。</w:t>
      </w:r>
    </w:p>
    <w:p w:rsidR="00613F63" w:rsidRDefault="00613F63" w:rsidP="00613F63">
      <w:pPr>
        <w:ind w:firstLineChars="236" w:firstLine="566"/>
      </w:pPr>
    </w:p>
    <w:p w:rsidR="00613F63" w:rsidRDefault="00613F63" w:rsidP="00613F63">
      <w:pPr>
        <w:ind w:firstLineChars="236" w:firstLine="566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佐證：大量運用「自我比較」，見證自己的進步。</w:t>
      </w:r>
    </w:p>
    <w:p w:rsidR="00613F63" w:rsidRDefault="00613F63" w:rsidP="00613F63">
      <w:pPr>
        <w:ind w:leftChars="354" w:left="850" w:firstLineChars="236" w:firstLine="566"/>
        <w:rPr>
          <w:rFonts w:hint="eastAsia"/>
        </w:rPr>
      </w:pPr>
      <w:r>
        <w:rPr>
          <w:rFonts w:hint="eastAsia"/>
        </w:rPr>
        <w:t>最後，盡可能引導孩子自己與自己比較。因為，向外比較，永遠有比他還要強的人；標準比較，永遠找得到更高的標準，常令人感到挫折。若是自己與自己比較，引導孩子看見進步的軌跡，並與孩子進一步討論：「你是如何幫助自己，愈來愈進步的呢？」為孩子在心中拉起努力與進步之間的關聯，孩子會因此相信：「透過努力，我有可能愈來愈進步。」並相信改變是有可能的。</w:t>
      </w:r>
    </w:p>
    <w:p w:rsidR="00613F63" w:rsidRDefault="00613F63" w:rsidP="00613F63">
      <w:pPr>
        <w:ind w:firstLineChars="236" w:firstLine="566"/>
      </w:pPr>
    </w:p>
    <w:p w:rsidR="00F76D1E" w:rsidRDefault="004B103A" w:rsidP="00613F63">
      <w:pPr>
        <w:ind w:firstLineChars="236" w:firstLine="566"/>
      </w:pPr>
      <w:r>
        <w:rPr>
          <w:rFonts w:hint="eastAsia"/>
        </w:rPr>
        <w:t>＊本文摘錄自親子天下出版《正向聚焦》。</w:t>
      </w:r>
      <w:bookmarkStart w:id="0" w:name="_GoBack"/>
      <w:bookmarkEnd w:id="0"/>
    </w:p>
    <w:sectPr w:rsidR="00F76D1E" w:rsidSect="00AD25A6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BA2" w:rsidRDefault="009F2BA2" w:rsidP="00AD25A6">
      <w:r>
        <w:separator/>
      </w:r>
    </w:p>
  </w:endnote>
  <w:endnote w:type="continuationSeparator" w:id="0">
    <w:p w:rsidR="009F2BA2" w:rsidRDefault="009F2BA2" w:rsidP="00AD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BA2" w:rsidRDefault="009F2BA2" w:rsidP="00AD25A6">
      <w:r>
        <w:separator/>
      </w:r>
    </w:p>
  </w:footnote>
  <w:footnote w:type="continuationSeparator" w:id="0">
    <w:p w:rsidR="009F2BA2" w:rsidRDefault="009F2BA2" w:rsidP="00AD2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5A6" w:rsidRDefault="00AD25A6" w:rsidP="00AD25A6">
    <w:pPr>
      <w:pStyle w:val="a3"/>
      <w:jc w:val="center"/>
    </w:pPr>
    <w:r w:rsidRPr="001F4A39">
      <w:rPr>
        <w:rFonts w:ascii="標楷體" w:eastAsia="標楷體" w:hAnsi="標楷體" w:hint="eastAsia"/>
        <w:sz w:val="44"/>
        <w:szCs w:val="44"/>
      </w:rPr>
      <w:t>仁愛國小</w:t>
    </w:r>
    <w:r>
      <w:rPr>
        <w:rFonts w:ascii="細明體" w:eastAsia="細明體" w:hAnsi="細明體" w:cs="細明體" w:hint="eastAsia"/>
        <w:sz w:val="52"/>
        <w:szCs w:val="52"/>
      </w:rPr>
      <w:t xml:space="preserve"> </w:t>
    </w:r>
    <w:r w:rsidRPr="00C2780B">
      <w:rPr>
        <w:rFonts w:ascii="標楷體" w:eastAsia="標楷體" w:hAnsi="標楷體" w:hint="eastAsia"/>
        <w:sz w:val="44"/>
        <w:szCs w:val="44"/>
      </w:rPr>
      <w:t>輔導天地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A6"/>
    <w:rsid w:val="004B103A"/>
    <w:rsid w:val="00613F63"/>
    <w:rsid w:val="009D52E6"/>
    <w:rsid w:val="009F2BA2"/>
    <w:rsid w:val="00AD25A6"/>
    <w:rsid w:val="00B0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FB08"/>
  <w15:chartTrackingRefBased/>
  <w15:docId w15:val="{C69C730E-D030-4CB7-8AF1-3D1509E8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5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5A6"/>
    <w:rPr>
      <w:sz w:val="20"/>
      <w:szCs w:val="20"/>
    </w:rPr>
  </w:style>
  <w:style w:type="paragraph" w:styleId="Web">
    <w:name w:val="Normal (Web)"/>
    <w:basedOn w:val="a"/>
    <w:uiPriority w:val="99"/>
    <w:rsid w:val="00AD25A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2020-09-09T01:25:00Z</dcterms:created>
  <dcterms:modified xsi:type="dcterms:W3CDTF">2020-09-09T01:26:00Z</dcterms:modified>
</cp:coreProperties>
</file>