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6DE" w:rsidRPr="006906DE" w:rsidRDefault="006906DE" w:rsidP="006906DE">
      <w:pPr>
        <w:widowControl/>
        <w:spacing w:line="240" w:lineRule="auto"/>
        <w:outlineLvl w:val="0"/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</w:pPr>
      <w:r w:rsidRPr="006906DE"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  <w:t>爸媽也在滑，怎麼教小孩？專家教戰：手機管教關鍵</w:t>
      </w:r>
      <w:r w:rsidRPr="006906DE"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  <w:t>4</w:t>
      </w:r>
      <w:r w:rsidRPr="006906DE"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  <w:t>問</w:t>
      </w:r>
    </w:p>
    <w:p w:rsidR="006906DE" w:rsidRPr="006906DE" w:rsidRDefault="006906DE" w:rsidP="006906DE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6906DE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2023-09-25 00:00 </w:t>
      </w:r>
      <w:r w:rsidRPr="006906DE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更新：</w:t>
      </w:r>
      <w:r w:rsidRPr="006906DE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2023-12-20 17:07</w:t>
      </w:r>
    </w:p>
    <w:p w:rsidR="006906DE" w:rsidRPr="006906DE" w:rsidRDefault="006906DE" w:rsidP="006906DE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6906DE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by </w:t>
      </w:r>
      <w:r w:rsidRPr="006906DE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林以璿（天下雜誌）</w:t>
      </w:r>
    </w:p>
    <w:p w:rsidR="006906DE" w:rsidRPr="006906DE" w:rsidRDefault="006906DE" w:rsidP="006906DE">
      <w:pPr>
        <w:widowControl/>
        <w:spacing w:line="240" w:lineRule="auto"/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</w:pPr>
      <w:r w:rsidRPr="006906DE"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  <w:t>手機成癮是存在多年的議題，現在更直接威脅到下一代的心理健康。家長該怎麼管，才不會釀成衝突，或害孩子被孤立？專家指出，有品質的親子相處時光，才是根本。</w:t>
      </w:r>
    </w:p>
    <w:p w:rsidR="006906DE" w:rsidRPr="002A61C6" w:rsidRDefault="006906DE" w:rsidP="006906DE">
      <w:pPr>
        <w:widowControl/>
        <w:spacing w:before="300" w:after="300" w:line="240" w:lineRule="auto"/>
        <w:rPr>
          <w:rFonts w:asciiTheme="minorEastAsia" w:hAnsiTheme="minorEastAsia" w:cs="Arial"/>
          <w:color w:val="373737"/>
          <w:spacing w:val="3"/>
          <w:kern w:val="0"/>
          <w14:ligatures w14:val="none"/>
        </w:rPr>
      </w:pPr>
      <w:r w:rsidRPr="006906DE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「孩子上網就停不下來，不讀</w:t>
      </w:r>
      <w:r w:rsidRPr="002A61C6">
        <w:rPr>
          <w:rFonts w:asciiTheme="minorEastAsia" w:hAnsiTheme="minorEastAsia" w:cs="Arial"/>
          <w:color w:val="373737"/>
          <w:spacing w:val="3"/>
          <w:kern w:val="0"/>
          <w14:ligatures w14:val="none"/>
        </w:rPr>
        <w:t>書、不寫作業了，怎麼辦？」</w:t>
      </w:r>
    </w:p>
    <w:p w:rsidR="006906DE" w:rsidRPr="002A61C6" w:rsidRDefault="006906DE" w:rsidP="006906DE">
      <w:pPr>
        <w:widowControl/>
        <w:spacing w:before="300" w:after="300" w:line="240" w:lineRule="auto"/>
        <w:rPr>
          <w:rFonts w:asciiTheme="minorEastAsia" w:hAnsiTheme="minorEastAsia" w:cs="Arial"/>
          <w:color w:val="373737"/>
          <w:spacing w:val="3"/>
          <w:kern w:val="0"/>
          <w14:ligatures w14:val="none"/>
        </w:rPr>
      </w:pPr>
      <w:r w:rsidRPr="002A61C6">
        <w:rPr>
          <w:rFonts w:asciiTheme="minorEastAsia" w:hAnsiTheme="minorEastAsia" w:cs="Arial"/>
          <w:color w:val="373737"/>
          <w:spacing w:val="3"/>
          <w:kern w:val="0"/>
          <w14:ligatures w14:val="none"/>
        </w:rPr>
        <w:t>這是諮商心理師陳志恆演講時最常被問到的問題。諷刺的是，台下憂心忡忡的家長，聽演講的同時，往往一邊低頭滑手機，絲毫沒意識到自己也深陷其中。</w:t>
      </w:r>
    </w:p>
    <w:p w:rsidR="006906DE" w:rsidRPr="002A61C6" w:rsidRDefault="006906DE" w:rsidP="006906DE">
      <w:pPr>
        <w:widowControl/>
        <w:spacing w:line="240" w:lineRule="auto"/>
        <w:jc w:val="center"/>
        <w:rPr>
          <w:rFonts w:asciiTheme="minorEastAsia" w:hAnsiTheme="minorEastAsia" w:cs="Arial"/>
          <w:color w:val="373737"/>
          <w:spacing w:val="3"/>
          <w:kern w:val="0"/>
          <w14:ligatures w14:val="none"/>
        </w:rPr>
      </w:pPr>
      <w:r w:rsidRPr="002A61C6">
        <w:rPr>
          <w:rFonts w:asciiTheme="minorEastAsia" w:hAnsiTheme="minorEastAsia" w:cs="Arial"/>
          <w:color w:val="373737"/>
          <w:spacing w:val="3"/>
          <w:kern w:val="0"/>
          <w14:ligatures w14:val="none"/>
        </w:rPr>
        <w:t>「大人做不到的事，我們是沒辦法要求孩子的，」陳志恆認為，兒童的網路成癮是個偽命題，「核心就是教養問題。」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如何教養網路時代原住民？除了家長應該以身作則、遠離網路誘惑，陳志恆還給出三點原則。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首先，網路是工具而不是玩具。家長可帶領孩子學習使用網路獲取新知、解決問題，培養對網路的正確認知。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其次，網路使用的自我控制能力，需要從小培養。當孩子開始接觸手機、平板時，應該先約法三章並徹底落實，養成「上得去也下得來」的習慣。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jc w:val="center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最後，「有品質的陪伴才是最終解方，」陳志恆指出，要求孩子遠離3C，就要避免3C育兒，多陪伴孩子閱讀、一起出遊，培養網路以外的嗜好。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「孩子會長大，無論怎麼防，最後都是防不住的，」陳志恆表示，「陪伴建立緊密親子關係，才是一切溝通的橋梁。」</w:t>
      </w:r>
    </w:p>
    <w:p w:rsidR="006906DE" w:rsidRPr="002A61C6" w:rsidRDefault="006906DE" w:rsidP="006906DE">
      <w:pPr>
        <w:pStyle w:val="Web"/>
        <w:spacing w:before="300" w:beforeAutospacing="0" w:after="300" w:afterAutospacing="0"/>
        <w:rPr>
          <w:rFonts w:asciiTheme="minorEastAsia" w:eastAsiaTheme="minorEastAsia" w:hAnsiTheme="minorEastAsia" w:cs="Arial"/>
          <w:color w:val="373737"/>
          <w:spacing w:val="3"/>
        </w:rPr>
      </w:pPr>
      <w:r w:rsidRPr="002A61C6">
        <w:rPr>
          <w:rFonts w:asciiTheme="minorEastAsia" w:eastAsiaTheme="minorEastAsia" w:hAnsiTheme="minorEastAsia" w:cs="Arial"/>
          <w:color w:val="373737"/>
          <w:spacing w:val="3"/>
        </w:rPr>
        <w:t>針對父母最常提出的問題，《天下》整理以下專家建議。</w:t>
      </w:r>
    </w:p>
    <w:p w:rsidR="00687B05" w:rsidRPr="00687B05" w:rsidRDefault="00687B05" w:rsidP="00687B05">
      <w:pPr>
        <w:widowControl/>
        <w:spacing w:before="600" w:after="240" w:line="240" w:lineRule="auto"/>
        <w:outlineLvl w:val="1"/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</w:pP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t>Q：什麼時候可以給孩子第一支手機？</w:t>
      </w: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br/>
        <w:t>A：先給使用權，擁有權愈晚愈好。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lastRenderedPageBreak/>
        <w:t>陳志恆分析，讓孩子「使用」手機和「擁有」手機是兩件事，家長應該將使用權和擁有權區別開來，更</w:t>
      </w:r>
      <w:r w:rsidRPr="00687B05">
        <w:rPr>
          <w:rFonts w:asciiTheme="minorEastAsia" w:hAnsiTheme="minorEastAsia" w:cs="新細明體"/>
          <w:b/>
          <w:bCs/>
          <w:color w:val="171717"/>
          <w:kern w:val="0"/>
          <w14:ligatures w14:val="none"/>
        </w:rPr>
        <w:t>別把「擁有手機」當作表現好時的獎品</w:t>
      </w: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，因為當孩子擁有手機時，會認為「這是我的東西，怎麼用是我的自由。」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要做到區分日常可以有限度地讓孩子使用手機，但是擁有第一支手機的時間，則是「愈晚愈好」。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同樣身為家長的陳志恆，預計孩子國中畢業以後才會提供，「你什麼時候證明自己有足夠的自我控制能力，我們再來考慮讓你擁有、管理自己的手機。」</w:t>
      </w:r>
    </w:p>
    <w:p w:rsidR="00687B05" w:rsidRPr="00687B05" w:rsidRDefault="00687B05" w:rsidP="00687B05">
      <w:pPr>
        <w:widowControl/>
        <w:spacing w:before="600" w:after="240" w:line="240" w:lineRule="auto"/>
        <w:outlineLvl w:val="1"/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</w:pP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t>Q：同學都有，沒手機會被排擠？</w:t>
      </w: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br/>
        <w:t>A：有限度地使用，不是完全禁止。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孩子被同儕排擠，是家長最不樂見的情況，也常因此屈從於孩子的要求。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不過陳志恆提醒，所謂「限制使用3C」，並不是完全禁止，應該認真與孩子討論網路娛樂的合理時長，並提出你希望孩子優先完成的事項，如8點前寫完功課才能玩。</w:t>
      </w:r>
    </w:p>
    <w:p w:rsidR="006906DE" w:rsidRPr="002A61C6" w:rsidRDefault="00687B05" w:rsidP="006906DE">
      <w:pPr>
        <w:widowControl/>
        <w:spacing w:after="0" w:line="240" w:lineRule="auto"/>
        <w:rPr>
          <w:rFonts w:asciiTheme="minorEastAsia" w:hAnsiTheme="minorEastAsia"/>
          <w:color w:val="171717"/>
        </w:rPr>
      </w:pPr>
      <w:r w:rsidRPr="002A61C6">
        <w:rPr>
          <w:rFonts w:asciiTheme="minorEastAsia" w:hAnsiTheme="minorEastAsia"/>
          <w:color w:val="171717"/>
        </w:rPr>
        <w:t>網路潛藏風險，除了培養孩子的識別能力，也可以搭配兒童保護app，過濾網路上兒少不宜的內容。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此外，還可以多帶孩子從事戶外運動，培養才藝或是興趣，避免孩子因為沒有其他精神寄託，將專注力都放在網路上。</w:t>
      </w:r>
    </w:p>
    <w:p w:rsidR="00687B05" w:rsidRPr="00687B05" w:rsidRDefault="00687B05" w:rsidP="00687B05">
      <w:pPr>
        <w:widowControl/>
        <w:spacing w:before="600" w:after="240" w:line="240" w:lineRule="auto"/>
        <w:outlineLvl w:val="1"/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</w:pP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t>Q：上得去、下不來怎麼辦？</w:t>
      </w: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br/>
        <w:t>A：使用前就先約好時間。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網路使用前，就需要針對時間約法三章。如果無法遵守，就會影響下次的使用機會。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長期下來，孩子上網時會更有時間管理意識。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馬偕兒童醫院兒童青少年心智科主治醫師臧汝芬表示，多數孩子屬於用網過度，但還不到網路成癮、需要就醫的地步。家長可透過聽演講、讀文章等方式，引導孩子認識網路成癮，了解其危害，進而對自身行為有所警覺。</w:t>
      </w:r>
    </w:p>
    <w:p w:rsidR="00687B05" w:rsidRPr="00687B05" w:rsidRDefault="00687B05" w:rsidP="00687B05">
      <w:pPr>
        <w:widowControl/>
        <w:spacing w:before="600" w:after="240" w:line="240" w:lineRule="auto"/>
        <w:outlineLvl w:val="1"/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</w:pP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t>Q：孩子反駁「大人都在滑」？</w:t>
      </w:r>
      <w:r w:rsidRPr="00687B05">
        <w:rPr>
          <w:rFonts w:asciiTheme="minorEastAsia" w:hAnsiTheme="minorEastAsia" w:cs="新細明體"/>
          <w:b/>
          <w:bCs/>
          <w:color w:val="000000"/>
          <w:kern w:val="0"/>
          <w14:ligatures w14:val="none"/>
        </w:rPr>
        <w:br/>
        <w:t>A：家長以身作則，全家有共識一起關機。</w:t>
      </w:r>
    </w:p>
    <w:p w:rsidR="00687B05" w:rsidRPr="00687B05" w:rsidRDefault="00687B05" w:rsidP="00687B05">
      <w:pPr>
        <w:widowControl/>
        <w:spacing w:before="276" w:after="276" w:line="240" w:lineRule="auto"/>
        <w:rPr>
          <w:rFonts w:asciiTheme="minorEastAsia" w:hAnsiTheme="minorEastAsia" w:cs="新細明體"/>
          <w:color w:val="171717"/>
          <w:kern w:val="0"/>
          <w14:ligatures w14:val="none"/>
        </w:rPr>
      </w:pPr>
      <w:r w:rsidRPr="00687B05">
        <w:rPr>
          <w:rFonts w:asciiTheme="minorEastAsia" w:hAnsiTheme="minorEastAsia" w:cs="新細明體"/>
          <w:color w:val="171717"/>
          <w:kern w:val="0"/>
          <w14:ligatures w14:val="none"/>
        </w:rPr>
        <w:t>家長本身沉迷網路，卻要求孩子遠離誘惑，確實是強人所難。</w:t>
      </w:r>
    </w:p>
    <w:p w:rsidR="00687B05" w:rsidRPr="002A61C6" w:rsidRDefault="00687B05" w:rsidP="00687B05">
      <w:pPr>
        <w:pStyle w:val="Web"/>
        <w:spacing w:before="276" w:beforeAutospacing="0" w:after="276" w:afterAutospacing="0"/>
        <w:rPr>
          <w:rFonts w:asciiTheme="minorEastAsia" w:eastAsiaTheme="minorEastAsia" w:hAnsiTheme="minorEastAsia"/>
          <w:color w:val="171717"/>
        </w:rPr>
      </w:pPr>
      <w:r w:rsidRPr="002A61C6">
        <w:rPr>
          <w:rFonts w:asciiTheme="minorEastAsia" w:eastAsiaTheme="minorEastAsia" w:hAnsiTheme="minorEastAsia"/>
          <w:color w:val="171717"/>
        </w:rPr>
        <w:lastRenderedPageBreak/>
        <w:t>「大人不准孩子做的事，表示那是不好的，大人自己也不該去做，」陳志恆指出，家長要盡量避免直接當著孩子的面玩手機。最好的方法，就是全家要有共識，在固定時間關閉3C產品，創造零3C干擾的家庭環境。</w:t>
      </w:r>
    </w:p>
    <w:p w:rsidR="00687B05" w:rsidRDefault="00687B05" w:rsidP="00687B05">
      <w:pPr>
        <w:pStyle w:val="Web"/>
        <w:spacing w:before="276" w:beforeAutospacing="0" w:after="276" w:afterAutospacing="0"/>
        <w:rPr>
          <w:rFonts w:ascii="Roboto" w:hAnsi="Roboto"/>
          <w:color w:val="171717"/>
        </w:rPr>
      </w:pPr>
      <w:r w:rsidRPr="002A61C6">
        <w:rPr>
          <w:rFonts w:asciiTheme="minorEastAsia" w:eastAsiaTheme="minorEastAsia" w:hAnsiTheme="minorEastAsia"/>
          <w:color w:val="171717"/>
        </w:rPr>
        <w:t>如果家長因為工作需要而使用網路，務必向孩子說明原因，且務必做到工作結束</w:t>
      </w:r>
      <w:r>
        <w:rPr>
          <w:rFonts w:ascii="Roboto" w:hAnsi="Roboto"/>
          <w:color w:val="171717"/>
        </w:rPr>
        <w:t>就下線。</w:t>
      </w:r>
    </w:p>
    <w:p w:rsidR="00687B05" w:rsidRDefault="00687B05" w:rsidP="00687B05">
      <w:pPr>
        <w:pStyle w:val="Web"/>
        <w:spacing w:before="276" w:beforeAutospacing="0" w:after="276" w:afterAutospacing="0"/>
        <w:rPr>
          <w:rFonts w:ascii="Roboto" w:hAnsi="Roboto"/>
          <w:color w:val="171717"/>
        </w:rPr>
      </w:pPr>
      <w:r>
        <w:rPr>
          <w:rFonts w:ascii="Roboto" w:hAnsi="Roboto"/>
          <w:color w:val="171717"/>
        </w:rPr>
        <w:t>（雜誌原標題為：有品質的陪伴才是正解　手機管教關鍵</w:t>
      </w:r>
      <w:r>
        <w:rPr>
          <w:rFonts w:ascii="Roboto" w:hAnsi="Roboto"/>
          <w:color w:val="171717"/>
        </w:rPr>
        <w:t>4</w:t>
      </w:r>
      <w:r>
        <w:rPr>
          <w:rFonts w:ascii="Roboto" w:hAnsi="Roboto"/>
          <w:color w:val="171717"/>
        </w:rPr>
        <w:t>問。責任編輯：曹凱婷）</w:t>
      </w:r>
    </w:p>
    <w:p w:rsidR="00687B05" w:rsidRPr="00687B05" w:rsidRDefault="00687B05" w:rsidP="00687B05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</w:p>
    <w:p w:rsidR="00687B05" w:rsidRPr="00687B05" w:rsidRDefault="00687B05" w:rsidP="006906DE">
      <w:pPr>
        <w:widowControl/>
        <w:spacing w:after="0" w:line="240" w:lineRule="auto"/>
        <w:rPr>
          <w:rFonts w:ascii="新細明體" w:eastAsia="新細明體" w:hAnsi="新細明體" w:cs="新細明體" w:hint="eastAsia"/>
          <w:kern w:val="0"/>
          <w14:ligatures w14:val="none"/>
        </w:rPr>
      </w:pPr>
    </w:p>
    <w:p w:rsidR="00D9324D" w:rsidRPr="006906DE" w:rsidRDefault="00D9324D" w:rsidP="00F2579B">
      <w:pPr>
        <w:rPr>
          <w:rFonts w:asciiTheme="minorEastAsia" w:hAnsiTheme="minorEastAsia"/>
        </w:rPr>
      </w:pPr>
    </w:p>
    <w:sectPr w:rsidR="00D9324D" w:rsidRPr="006906DE" w:rsidSect="00D93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2A61C6"/>
    <w:rsid w:val="00687B05"/>
    <w:rsid w:val="006906DE"/>
    <w:rsid w:val="00D9324D"/>
    <w:rsid w:val="00E82A94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CF4E"/>
  <w15:chartTrackingRefBased/>
  <w15:docId w15:val="{DD8FC3BB-4DF3-AE4D-9732-78E3ED9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324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4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4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24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24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24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4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D9324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9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9324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932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9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2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932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932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2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932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932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9324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D932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styleId="ae">
    <w:name w:val="Hyperlink"/>
    <w:basedOn w:val="a0"/>
    <w:uiPriority w:val="99"/>
    <w:semiHidden/>
    <w:unhideWhenUsed/>
    <w:rsid w:val="00D9324D"/>
    <w:rPr>
      <w:color w:val="0000FF"/>
      <w:u w:val="single"/>
    </w:rPr>
  </w:style>
  <w:style w:type="character" w:styleId="af">
    <w:name w:val="Strong"/>
    <w:basedOn w:val="a0"/>
    <w:uiPriority w:val="22"/>
    <w:qFormat/>
    <w:rsid w:val="00F25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53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88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080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7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81">
          <w:marLeft w:val="0"/>
          <w:marRight w:val="0"/>
          <w:marTop w:val="225"/>
          <w:marBottom w:val="375"/>
          <w:divBdr>
            <w:top w:val="single" w:sz="6" w:space="23" w:color="F8F8F8"/>
            <w:left w:val="single" w:sz="6" w:space="8" w:color="F8F8F8"/>
            <w:bottom w:val="single" w:sz="6" w:space="23" w:color="F8F8F8"/>
            <w:right w:val="single" w:sz="6" w:space="8" w:color="F8F8F8"/>
          </w:divBdr>
          <w:divsChild>
            <w:div w:id="963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2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2024-03-04T02:59:00Z</dcterms:created>
  <dcterms:modified xsi:type="dcterms:W3CDTF">2024-03-04T06:08:00Z</dcterms:modified>
</cp:coreProperties>
</file>