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B4F92" w14:textId="77777777" w:rsidR="000D705F" w:rsidRPr="00DC36D6" w:rsidRDefault="000D705F" w:rsidP="000D705F">
      <w:pPr>
        <w:pStyle w:val="1"/>
        <w:spacing w:before="0" w:beforeAutospacing="0" w:after="0" w:afterAutospacing="0"/>
        <w:jc w:val="center"/>
        <w:rPr>
          <w:rFonts w:asciiTheme="minorEastAsia" w:eastAsiaTheme="minorEastAsia" w:hAnsiTheme="minorEastAsia" w:cs="Open Sans"/>
        </w:rPr>
      </w:pPr>
      <w:r w:rsidRPr="00DC36D6">
        <w:rPr>
          <w:rFonts w:asciiTheme="minorEastAsia" w:eastAsiaTheme="minorEastAsia" w:hAnsiTheme="minorEastAsia" w:cs="Open Sans" w:hint="eastAsia"/>
          <w:sz w:val="44"/>
          <w:szCs w:val="44"/>
        </w:rPr>
        <w:t xml:space="preserve">仁愛國小 </w:t>
      </w:r>
      <w:r w:rsidRPr="00DC36D6">
        <w:rPr>
          <w:rFonts w:asciiTheme="minorEastAsia" w:eastAsiaTheme="minorEastAsia" w:hAnsiTheme="minorEastAsia" w:cs="Open Sans"/>
          <w:sz w:val="44"/>
          <w:szCs w:val="44"/>
        </w:rPr>
        <w:t>111</w:t>
      </w:r>
      <w:r w:rsidRPr="00DC36D6">
        <w:rPr>
          <w:rFonts w:asciiTheme="minorEastAsia" w:eastAsiaTheme="minorEastAsia" w:hAnsiTheme="minorEastAsia" w:cs="Open Sans" w:hint="eastAsia"/>
          <w:sz w:val="44"/>
          <w:szCs w:val="44"/>
        </w:rPr>
        <w:t>學年度第一學期 親職教養文章</w:t>
      </w:r>
      <w:r w:rsidRPr="00DC36D6">
        <w:rPr>
          <w:rFonts w:asciiTheme="minorEastAsia" w:eastAsiaTheme="minorEastAsia" w:hAnsiTheme="minorEastAsia" w:cs="Open Sans"/>
          <w:b w:val="0"/>
          <w:bCs w:val="0"/>
          <w:sz w:val="44"/>
          <w:szCs w:val="44"/>
        </w:rPr>
        <w:br/>
      </w:r>
      <w:r w:rsidRPr="00DC36D6">
        <w:rPr>
          <w:rFonts w:asciiTheme="minorEastAsia" w:eastAsiaTheme="minorEastAsia" w:hAnsiTheme="minorEastAsia" w:cs="Open Sans"/>
        </w:rPr>
        <w:t>如何培養孩子獨立思考的能力？</w:t>
      </w:r>
    </w:p>
    <w:p w14:paraId="10665E6C" w14:textId="4D81B942" w:rsidR="000D705F" w:rsidRPr="00DC36D6" w:rsidRDefault="00DC36D6" w:rsidP="00DC36D6">
      <w:pPr>
        <w:widowControl/>
        <w:spacing w:after="30"/>
        <w:jc w:val="both"/>
        <w:rPr>
          <w:rFonts w:asciiTheme="minorEastAsia" w:hAnsiTheme="minorEastAsia" w:cs="Open Sans"/>
          <w:spacing w:val="3"/>
          <w:kern w:val="0"/>
          <w:sz w:val="20"/>
          <w:szCs w:val="20"/>
        </w:rPr>
      </w:pPr>
      <w:r w:rsidRPr="00DC36D6">
        <w:rPr>
          <w:rFonts w:asciiTheme="minorEastAsia" w:hAnsiTheme="minorEastAsia" w:cs="Open Sans" w:hint="eastAsia"/>
          <w:spacing w:val="3"/>
          <w:kern w:val="0"/>
          <w:sz w:val="20"/>
          <w:szCs w:val="20"/>
        </w:rPr>
        <w:t xml:space="preserve">                                              </w:t>
      </w:r>
      <w:r w:rsidRPr="00DC36D6">
        <w:rPr>
          <w:rFonts w:asciiTheme="minorEastAsia" w:hAnsiTheme="minorEastAsia" w:cs="Open Sans"/>
          <w:spacing w:val="3"/>
          <w:kern w:val="0"/>
          <w:sz w:val="20"/>
          <w:szCs w:val="20"/>
        </w:rPr>
        <w:t>B</w:t>
      </w:r>
      <w:r w:rsidR="000D705F" w:rsidRPr="00DC36D6">
        <w:rPr>
          <w:rFonts w:asciiTheme="minorEastAsia" w:hAnsiTheme="minorEastAsia" w:cs="Open Sans"/>
          <w:spacing w:val="3"/>
          <w:kern w:val="0"/>
          <w:sz w:val="20"/>
          <w:szCs w:val="20"/>
        </w:rPr>
        <w:t>y</w:t>
      </w:r>
      <w:r w:rsidRPr="00DC36D6">
        <w:rPr>
          <w:rFonts w:asciiTheme="minorEastAsia" w:hAnsiTheme="minorEastAsia" w:cs="Open Sans" w:hint="eastAsia"/>
          <w:spacing w:val="3"/>
          <w:kern w:val="0"/>
          <w:sz w:val="20"/>
          <w:szCs w:val="20"/>
        </w:rPr>
        <w:t>：</w:t>
      </w:r>
      <w:hyperlink r:id="rId7" w:tgtFrame="_blank" w:history="1">
        <w:r w:rsidR="000D705F" w:rsidRPr="00DC36D6">
          <w:rPr>
            <w:rFonts w:asciiTheme="minorEastAsia" w:hAnsiTheme="minorEastAsia" w:cs="Open Sans"/>
            <w:spacing w:val="3"/>
            <w:kern w:val="0"/>
            <w:sz w:val="20"/>
            <w:szCs w:val="20"/>
            <w:u w:val="single"/>
            <w:bdr w:val="none" w:sz="0" w:space="0" w:color="auto" w:frame="1"/>
          </w:rPr>
          <w:t>資深國小教師 - 林怡辰</w:t>
        </w:r>
      </w:hyperlink>
      <w:r w:rsidR="00962472" w:rsidRPr="00DC36D6">
        <w:rPr>
          <w:rFonts w:asciiTheme="minorEastAsia" w:hAnsiTheme="minorEastAsia" w:cs="Open Sans"/>
          <w:spacing w:val="3"/>
          <w:kern w:val="0"/>
          <w:sz w:val="20"/>
          <w:szCs w:val="20"/>
          <w:bdr w:val="none" w:sz="0" w:space="0" w:color="auto" w:frame="1"/>
        </w:rPr>
        <w:t xml:space="preserve">   </w:t>
      </w:r>
      <w:r w:rsidR="00962472" w:rsidRPr="00DC36D6">
        <w:rPr>
          <w:rFonts w:asciiTheme="minorEastAsia" w:hAnsiTheme="minorEastAsia" w:cs="Open Sans"/>
          <w:spacing w:val="3"/>
          <w:kern w:val="0"/>
          <w:sz w:val="20"/>
          <w:szCs w:val="20"/>
        </w:rPr>
        <w:t>更新：2021-09-06 10:27</w:t>
      </w:r>
    </w:p>
    <w:p w14:paraId="42410244" w14:textId="77777777" w:rsidR="000D705F" w:rsidRPr="00DC36D6" w:rsidRDefault="000D705F" w:rsidP="00962472">
      <w:pPr>
        <w:widowControl/>
        <w:ind w:firstLineChars="205" w:firstLine="566"/>
        <w:rPr>
          <w:rFonts w:asciiTheme="minorEastAsia" w:hAnsiTheme="minorEastAsia" w:cs="Open Sans"/>
          <w:spacing w:val="3"/>
          <w:sz w:val="27"/>
          <w:szCs w:val="27"/>
          <w:bdr w:val="none" w:sz="0" w:space="0" w:color="auto" w:frame="1"/>
        </w:rPr>
      </w:pPr>
      <w:r w:rsidRPr="00DC36D6">
        <w:rPr>
          <w:rFonts w:asciiTheme="minorEastAsia" w:hAnsiTheme="minorEastAsia" w:cs="Open Sans"/>
          <w:spacing w:val="3"/>
          <w:kern w:val="0"/>
          <w:sz w:val="27"/>
          <w:szCs w:val="27"/>
        </w:rPr>
        <w:t>別以責罵和處罰代替孩子的反省，不要剝奪孩子可以自省自立的機會。應該把學習任務與責任還</w:t>
      </w:r>
      <w:r w:rsidRPr="00DC36D6">
        <w:rPr>
          <w:rFonts w:asciiTheme="minorEastAsia" w:hAnsiTheme="minorEastAsia" w:cs="Open Sans"/>
          <w:spacing w:val="3"/>
          <w:sz w:val="27"/>
          <w:szCs w:val="27"/>
          <w:bdr w:val="none" w:sz="0" w:space="0" w:color="auto" w:frame="1"/>
        </w:rPr>
        <w:t>給孩子，引領孩子思考這些科目和自己的關係，以及這次沒有達到預定目標的原因。</w:t>
      </w:r>
    </w:p>
    <w:p w14:paraId="5A5B9C45" w14:textId="77777777" w:rsidR="000D705F" w:rsidRPr="00DC36D6" w:rsidRDefault="000D705F" w:rsidP="00DC36D6">
      <w:pPr>
        <w:widowControl/>
        <w:ind w:firstLineChars="205" w:firstLine="566"/>
        <w:rPr>
          <w:rFonts w:asciiTheme="minorEastAsia" w:hAnsiTheme="minorEastAsia" w:cs="Open Sans"/>
          <w:spacing w:val="3"/>
          <w:sz w:val="27"/>
          <w:szCs w:val="27"/>
          <w:bdr w:val="none" w:sz="0" w:space="0" w:color="auto" w:frame="1"/>
        </w:rPr>
      </w:pPr>
      <w:r w:rsidRPr="00DC36D6">
        <w:rPr>
          <w:rFonts w:asciiTheme="minorEastAsia" w:hAnsiTheme="minorEastAsia" w:cs="Open Sans"/>
          <w:spacing w:val="3"/>
          <w:sz w:val="27"/>
          <w:szCs w:val="27"/>
          <w:bdr w:val="none" w:sz="0" w:space="0" w:color="auto" w:frame="1"/>
        </w:rPr>
        <w:t>俗話說：「內行的看門道，外行的看熱鬧。」在多年的教學經驗中，看過許多不同老師的帶班方式，讓我更加肯定一件事：如果要求快速，常常都只是迷思。</w:t>
      </w:r>
    </w:p>
    <w:p w14:paraId="0786F4A9" w14:textId="7BFD503B" w:rsidR="000D705F" w:rsidRPr="00DC36D6" w:rsidRDefault="000D705F" w:rsidP="00962472">
      <w:pPr>
        <w:widowControl/>
        <w:ind w:firstLineChars="205" w:firstLine="566"/>
        <w:rPr>
          <w:rFonts w:asciiTheme="minorEastAsia" w:hAnsiTheme="minorEastAsia" w:cs="Open Sans"/>
          <w:spacing w:val="3"/>
          <w:sz w:val="27"/>
          <w:szCs w:val="27"/>
          <w:bdr w:val="none" w:sz="0" w:space="0" w:color="auto" w:frame="1"/>
        </w:rPr>
      </w:pPr>
      <w:r w:rsidRPr="00DC36D6">
        <w:rPr>
          <w:rFonts w:asciiTheme="minorEastAsia" w:hAnsiTheme="minorEastAsia" w:cs="Open Sans"/>
          <w:spacing w:val="3"/>
          <w:sz w:val="27"/>
          <w:szCs w:val="27"/>
          <w:bdr w:val="none" w:sz="0" w:space="0" w:color="auto" w:frame="1"/>
        </w:rPr>
        <w:t>A班級，導師非常盡責，授課時孩子守規則、有秩序，也時常詢問科任老師授課狀況。他和家長交流頻繁又順暢，全校師長都對這個班級讚譽有加。然而我擔任這個班級的作文課老師，無論我怎麼鼓勵孩子，試圖點燃動機、適時引導，班級內溫文儒雅的孩子寫出來的都是安全牌、樣板式的文章。如果我嘗試口語示範，幾乎全班寫出來的都是我示範的內容，完全看不到孩子「自己的」想法。</w:t>
      </w:r>
    </w:p>
    <w:p w14:paraId="5C4D2261" w14:textId="3FFBE2B1" w:rsidR="000D705F" w:rsidRPr="00DC36D6" w:rsidRDefault="000D705F" w:rsidP="00962472">
      <w:pPr>
        <w:widowControl/>
        <w:ind w:firstLineChars="205" w:firstLine="566"/>
        <w:rPr>
          <w:rFonts w:asciiTheme="minorEastAsia" w:hAnsiTheme="minorEastAsia" w:cs="Open Sans"/>
          <w:spacing w:val="3"/>
          <w:sz w:val="27"/>
          <w:szCs w:val="27"/>
          <w:bdr w:val="none" w:sz="0" w:space="0" w:color="auto" w:frame="1"/>
        </w:rPr>
      </w:pPr>
      <w:r w:rsidRPr="00DC36D6">
        <w:rPr>
          <w:rFonts w:asciiTheme="minorEastAsia" w:hAnsiTheme="minorEastAsia" w:cs="Open Sans"/>
          <w:spacing w:val="3"/>
          <w:sz w:val="27"/>
          <w:szCs w:val="27"/>
          <w:bdr w:val="none" w:sz="0" w:space="0" w:color="auto" w:frame="1"/>
        </w:rPr>
        <w:t>B班級，孩子非常活潑，上課常要請他們稍微安靜、冷靜一下，才聽得到我的聲音。常被其他師長嫌「太活潑」，暗指老師管控不力、班級經營有問題。但我觀察後發現，孩子天真又直率，尤其看到他們的作文，精采絕倫，百家爭鳴！文字掌控度雖然不盡理想，但孩子們總能盡情揮灑，每每讓我看著作品發愣，好令人驚艷啊！</w:t>
      </w:r>
      <w:r w:rsidRPr="00DC36D6">
        <w:rPr>
          <w:rFonts w:asciiTheme="minorEastAsia" w:hAnsiTheme="minorEastAsia" w:cs="Open Sans"/>
          <w:spacing w:val="3"/>
          <w:sz w:val="27"/>
          <w:szCs w:val="27"/>
          <w:bdr w:val="none" w:sz="0" w:space="0" w:color="auto" w:frame="1"/>
        </w:rPr>
        <w:br/>
        <w:t>有次在科任教室，我沒把麥克風放好，A班有個孩子走來讓我看作文作業，不小心踢到，麥克風摔到地上。旁邊圍了要讓我批改作業的孩子，瞬間往後跳一步，嘴裡：「吼！你慘了，你完蛋了！」那一圈的整齊批判神情……那孩子的表情，我還記得，她愣住，一臉驚恐受傷。</w:t>
      </w:r>
    </w:p>
    <w:p w14:paraId="162CBDFB" w14:textId="77777777" w:rsidR="000D705F" w:rsidRPr="00DC36D6" w:rsidRDefault="000D705F" w:rsidP="00962472">
      <w:pPr>
        <w:widowControl/>
        <w:ind w:firstLineChars="205" w:firstLine="566"/>
        <w:rPr>
          <w:rFonts w:asciiTheme="minorEastAsia" w:hAnsiTheme="minorEastAsia" w:cs="Open Sans"/>
          <w:spacing w:val="3"/>
          <w:sz w:val="27"/>
          <w:szCs w:val="27"/>
          <w:bdr w:val="none" w:sz="0" w:space="0" w:color="auto" w:frame="1"/>
        </w:rPr>
      </w:pPr>
      <w:r w:rsidRPr="00DC36D6">
        <w:rPr>
          <w:rFonts w:asciiTheme="minorEastAsia" w:hAnsiTheme="minorEastAsia" w:cs="Open Sans"/>
          <w:spacing w:val="3"/>
          <w:sz w:val="27"/>
          <w:szCs w:val="27"/>
          <w:bdr w:val="none" w:sz="0" w:space="0" w:color="auto" w:frame="1"/>
        </w:rPr>
        <w:t>B班來，一樣麥克風掉下去。一圈的孩子，不，沒有往後退，相反地往前，有人拍拍麥克風說：「還好，沒壞！」有人拍拍肇事者的肩膀，說：「沒關係啦！」那孩子抱歉地說：「老師，對不起哦！」</w:t>
      </w:r>
    </w:p>
    <w:p w14:paraId="129ED72C" w14:textId="77777777" w:rsidR="000D705F" w:rsidRPr="00DC36D6" w:rsidRDefault="000D705F" w:rsidP="00DC36D6">
      <w:pPr>
        <w:widowControl/>
        <w:ind w:firstLineChars="205" w:firstLine="566"/>
        <w:rPr>
          <w:rFonts w:asciiTheme="minorEastAsia" w:hAnsiTheme="minorEastAsia" w:cs="Open Sans"/>
          <w:spacing w:val="3"/>
          <w:sz w:val="27"/>
          <w:szCs w:val="27"/>
          <w:bdr w:val="none" w:sz="0" w:space="0" w:color="auto" w:frame="1"/>
        </w:rPr>
      </w:pPr>
      <w:r w:rsidRPr="00DC36D6">
        <w:rPr>
          <w:rFonts w:asciiTheme="minorEastAsia" w:hAnsiTheme="minorEastAsia" w:cs="Open Sans"/>
          <w:spacing w:val="3"/>
          <w:sz w:val="27"/>
          <w:szCs w:val="27"/>
          <w:bdr w:val="none" w:sz="0" w:space="0" w:color="auto" w:frame="1"/>
        </w:rPr>
        <w:t>我之後常想，我要教出什麼樣的孩子？嚴刑峻法、指責怒罵，的確能快速的暫時化解困擾。然而，帶來的是凡事看似乖巧，但骨子裡只求自己安全的孩子。孩子懼怕指責，所以有的開始習慣說謊、對於所作所為一概不予承認；有的一被罵就大聲喊冤說：「他也有啊！」或是當報馬仔打小報告，報復式的要其他同學也被懲罰。這真的是我們要的嗎？嚴格處罰後，表面上似乎快速解決問題，但問題將一再出現、孩子將始終處於困惑之中。若能改變做法，好好跟孩子對話、覺知情緒、停頓、連接渴望、從自己本身改變觀點，雖然耗時，卻能釜底抽薪、漸入佳境。</w:t>
      </w:r>
    </w:p>
    <w:p w14:paraId="72B17CA3" w14:textId="77777777" w:rsidR="000D705F" w:rsidRPr="00DC36D6" w:rsidRDefault="000D705F" w:rsidP="00DC36D6">
      <w:pPr>
        <w:widowControl/>
        <w:ind w:firstLineChars="205" w:firstLine="566"/>
        <w:rPr>
          <w:rFonts w:asciiTheme="minorEastAsia" w:hAnsiTheme="minorEastAsia" w:cs="Open Sans"/>
          <w:spacing w:val="3"/>
          <w:sz w:val="27"/>
          <w:szCs w:val="27"/>
          <w:bdr w:val="none" w:sz="0" w:space="0" w:color="auto" w:frame="1"/>
        </w:rPr>
      </w:pPr>
      <w:r w:rsidRPr="00DC36D6">
        <w:rPr>
          <w:rFonts w:asciiTheme="minorEastAsia" w:hAnsiTheme="minorEastAsia" w:cs="Open Sans"/>
          <w:spacing w:val="3"/>
          <w:sz w:val="27"/>
          <w:szCs w:val="27"/>
          <w:bdr w:val="none" w:sz="0" w:space="0" w:color="auto" w:frame="1"/>
        </w:rPr>
        <w:t>讓孩子思考、有獨立想法，可不是件簡單的事。師長得常問：「我很好奇你……」「你認為呢？」「為什麼你會這樣覺得呢？」「有沒有其他意見？」。得常告訴孩子：「你這個問題問得真好！」、「我們感謝你問了這個問題！」。</w:t>
      </w:r>
    </w:p>
    <w:p w14:paraId="483D0B4C" w14:textId="77777777" w:rsidR="000D705F" w:rsidRPr="00DC36D6" w:rsidRDefault="000D705F" w:rsidP="00DC36D6">
      <w:pPr>
        <w:widowControl/>
        <w:ind w:firstLineChars="205" w:firstLine="566"/>
        <w:rPr>
          <w:rFonts w:asciiTheme="minorEastAsia" w:hAnsiTheme="minorEastAsia" w:cs="Open Sans"/>
          <w:spacing w:val="3"/>
          <w:sz w:val="27"/>
          <w:szCs w:val="27"/>
          <w:bdr w:val="none" w:sz="0" w:space="0" w:color="auto" w:frame="1"/>
        </w:rPr>
      </w:pPr>
      <w:r w:rsidRPr="00DC36D6">
        <w:rPr>
          <w:rFonts w:asciiTheme="minorEastAsia" w:hAnsiTheme="minorEastAsia" w:cs="Open Sans"/>
          <w:spacing w:val="3"/>
          <w:sz w:val="27"/>
          <w:szCs w:val="27"/>
          <w:bdr w:val="none" w:sz="0" w:space="0" w:color="auto" w:frame="1"/>
        </w:rPr>
        <w:t>當孩子犯錯時，告訴孩子：「感謝你做了很好的示範。好在你犯了這個錯，我才發現你不會」、「老師也曾當著全班道歉，人沒有絕對完美的，即使是老師們也不完美……」。</w:t>
      </w:r>
    </w:p>
    <w:p w14:paraId="68E73734" w14:textId="77777777" w:rsidR="000D705F" w:rsidRPr="00DC36D6" w:rsidRDefault="000D705F" w:rsidP="00DC36D6">
      <w:pPr>
        <w:widowControl/>
        <w:ind w:firstLineChars="205" w:firstLine="566"/>
        <w:rPr>
          <w:rFonts w:asciiTheme="minorEastAsia" w:hAnsiTheme="minorEastAsia" w:cs="Open Sans"/>
          <w:spacing w:val="3"/>
          <w:sz w:val="27"/>
          <w:szCs w:val="27"/>
          <w:bdr w:val="none" w:sz="0" w:space="0" w:color="auto" w:frame="1"/>
        </w:rPr>
      </w:pPr>
      <w:r w:rsidRPr="00DC36D6">
        <w:rPr>
          <w:rFonts w:asciiTheme="minorEastAsia" w:hAnsiTheme="minorEastAsia" w:cs="Open Sans"/>
          <w:spacing w:val="3"/>
          <w:sz w:val="27"/>
          <w:szCs w:val="27"/>
          <w:bdr w:val="none" w:sz="0" w:space="0" w:color="auto" w:frame="1"/>
        </w:rPr>
        <w:t>點點滴滴。當然，不簡單。慢慢的，孩子逐漸立起自我意識。他們開始發現其實大人有時言行也會不一致，於是孩子開始會有情緒、開始學習和威權的大人和平相處。</w:t>
      </w:r>
    </w:p>
    <w:p w14:paraId="6EC65738" w14:textId="77777777" w:rsidR="000D705F" w:rsidRPr="00DC36D6" w:rsidRDefault="000D705F" w:rsidP="00DC36D6">
      <w:pPr>
        <w:widowControl/>
        <w:ind w:firstLineChars="205" w:firstLine="566"/>
        <w:rPr>
          <w:rFonts w:asciiTheme="minorEastAsia" w:hAnsiTheme="minorEastAsia" w:cs="Open Sans"/>
          <w:spacing w:val="3"/>
          <w:sz w:val="27"/>
          <w:szCs w:val="27"/>
          <w:bdr w:val="none" w:sz="0" w:space="0" w:color="auto" w:frame="1"/>
        </w:rPr>
      </w:pPr>
      <w:r w:rsidRPr="00DC36D6">
        <w:rPr>
          <w:rFonts w:asciiTheme="minorEastAsia" w:hAnsiTheme="minorEastAsia" w:cs="Open Sans"/>
          <w:spacing w:val="3"/>
          <w:sz w:val="27"/>
          <w:szCs w:val="27"/>
          <w:bdr w:val="none" w:sz="0" w:space="0" w:color="auto" w:frame="1"/>
        </w:rPr>
        <w:lastRenderedPageBreak/>
        <w:t>當孩子的自我開始發展，有時候會鑽牛角尖，就像是摘下了盲從權威的眼鏡，孩子突然看見路上滿是坑洞和不平，開始感到不舒服。而師長也開始感到不習慣，畢竟這是以前「我大、你小，你乖乖遵守就好」的互動風格下，完全不會發生的情景。要花更多時間溝通、輔導，緩和跨不過去的情緒，幫助孩子去看見威權的不合理和自己的情緒，再學習怎麼找到方式相處。</w:t>
      </w:r>
    </w:p>
    <w:p w14:paraId="34FCF1EF" w14:textId="424296A7" w:rsidR="000D705F" w:rsidRPr="00DC36D6" w:rsidRDefault="000D705F" w:rsidP="00DC36D6">
      <w:pPr>
        <w:widowControl/>
        <w:ind w:firstLineChars="205" w:firstLine="566"/>
        <w:rPr>
          <w:rFonts w:asciiTheme="minorEastAsia" w:hAnsiTheme="minorEastAsia" w:cs="Open Sans"/>
          <w:spacing w:val="3"/>
          <w:sz w:val="27"/>
          <w:szCs w:val="27"/>
        </w:rPr>
      </w:pPr>
      <w:r w:rsidRPr="00DC36D6">
        <w:rPr>
          <w:rFonts w:asciiTheme="minorEastAsia" w:hAnsiTheme="minorEastAsia" w:cs="Open Sans"/>
          <w:spacing w:val="3"/>
          <w:sz w:val="27"/>
          <w:szCs w:val="27"/>
          <w:bdr w:val="none" w:sz="0" w:space="0" w:color="auto" w:frame="1"/>
        </w:rPr>
        <w:t>我們不是在教機器人，《如何愛孩子》裡說到：「好孩子。要非常小心，才不會把『好』和『方便』搞混。整個現代的教育方式，都在渴望孩子當一個『方便』的孩子。它一步步按部就班地催眠、壓制，用強硬的手段毀滅孩子內心的自由和意志、他堅毅的靈魂，以及他渴望和企圖的力量。很乖，很聽話，很好，很方便。卻沒有想到，這樣的孩子內心是沒有意志的，人生會過得跌跌撞撞。」如果希望教孩子思考、教他領導自己的人生、教他走出自己的那條路，就要接受孩子對權威的挑戰與質疑，才有青勝於藍的可能。等在孩子前方的路還很長，師長的包容與陪伴，讓他們得以逐漸獨立思考，抱持追求知識的渴望及</w:t>
      </w:r>
      <w:bookmarkStart w:id="0" w:name="_GoBack"/>
      <w:bookmarkEnd w:id="0"/>
      <w:r w:rsidRPr="00DC36D6">
        <w:rPr>
          <w:rFonts w:asciiTheme="minorEastAsia" w:hAnsiTheme="minorEastAsia" w:cs="Open Sans"/>
          <w:spacing w:val="3"/>
          <w:sz w:val="27"/>
          <w:szCs w:val="27"/>
          <w:bdr w:val="none" w:sz="0" w:space="0" w:color="auto" w:frame="1"/>
        </w:rPr>
        <w:t>好奇，勇敢探尋真理、探尋自己的人生之路。</w:t>
      </w:r>
    </w:p>
    <w:sectPr w:rsidR="000D705F" w:rsidRPr="00DC36D6" w:rsidSect="000D70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827D8" w14:textId="77777777" w:rsidR="00DC36D6" w:rsidRDefault="00DC36D6" w:rsidP="00DC36D6">
      <w:r>
        <w:separator/>
      </w:r>
    </w:p>
  </w:endnote>
  <w:endnote w:type="continuationSeparator" w:id="0">
    <w:p w14:paraId="51E6AA93" w14:textId="77777777" w:rsidR="00DC36D6" w:rsidRDefault="00DC36D6" w:rsidP="00DC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9216C" w14:textId="77777777" w:rsidR="00DC36D6" w:rsidRDefault="00DC36D6" w:rsidP="00DC36D6">
      <w:r>
        <w:separator/>
      </w:r>
    </w:p>
  </w:footnote>
  <w:footnote w:type="continuationSeparator" w:id="0">
    <w:p w14:paraId="74DC32F9" w14:textId="77777777" w:rsidR="00DC36D6" w:rsidRDefault="00DC36D6" w:rsidP="00DC3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5F"/>
    <w:rsid w:val="000D705F"/>
    <w:rsid w:val="00962472"/>
    <w:rsid w:val="00D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73F30"/>
  <w15:chartTrackingRefBased/>
  <w15:docId w15:val="{04A66E85-F833-534B-A397-DC983C3F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D705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D705F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0D70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3">
    <w:name w:val="Hyperlink"/>
    <w:basedOn w:val="a0"/>
    <w:uiPriority w:val="99"/>
    <w:semiHidden/>
    <w:unhideWhenUsed/>
    <w:rsid w:val="000D705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C3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36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3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36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057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330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4698">
          <w:marLeft w:val="0"/>
          <w:marRight w:val="0"/>
          <w:marTop w:val="0"/>
          <w:marBottom w:val="225"/>
          <w:divBdr>
            <w:top w:val="single" w:sz="6" w:space="11" w:color="F8F8F8"/>
            <w:left w:val="single" w:sz="6" w:space="11" w:color="F8F8F8"/>
            <w:bottom w:val="single" w:sz="6" w:space="8" w:color="F8F8F8"/>
            <w:right w:val="single" w:sz="6" w:space="11" w:color="F8F8F8"/>
          </w:divBdr>
          <w:divsChild>
            <w:div w:id="18122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1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arenting.com.tw/columnist/73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129949-21B8-4511-B926-82DBAACD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Administrator</cp:lastModifiedBy>
  <cp:revision>3</cp:revision>
  <dcterms:created xsi:type="dcterms:W3CDTF">2022-09-20T02:39:00Z</dcterms:created>
  <dcterms:modified xsi:type="dcterms:W3CDTF">2022-09-20T05:40:00Z</dcterms:modified>
</cp:coreProperties>
</file>