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82" w:rsidRPr="003C3182" w:rsidRDefault="000E0AB5" w:rsidP="003C3182">
      <w:pPr>
        <w:jc w:val="center"/>
        <w:rPr>
          <w:rFonts w:ascii="微軟正黑體" w:eastAsia="微軟正黑體" w:hAnsi="微軟正黑體" w:cs="新細明體"/>
          <w:bCs/>
          <w:kern w:val="0"/>
          <w:sz w:val="44"/>
          <w:szCs w:val="44"/>
        </w:rPr>
      </w:pPr>
      <w:r w:rsidRPr="000E0AB5">
        <w:rPr>
          <w:rFonts w:ascii="微軟正黑體" w:eastAsia="微軟正黑體" w:hAnsi="微軟正黑體" w:cs="新細明體"/>
          <w:bCs/>
          <w:kern w:val="0"/>
          <w:sz w:val="44"/>
          <w:szCs w:val="44"/>
        </w:rPr>
        <w:t xml:space="preserve">孩子應考，父母的4個煩惱 </w:t>
      </w:r>
      <w:proofErr w:type="gramStart"/>
      <w:r w:rsidRPr="000E0AB5">
        <w:rPr>
          <w:rFonts w:ascii="微軟正黑體" w:eastAsia="微軟正黑體" w:hAnsi="微軟正黑體" w:cs="新細明體"/>
          <w:bCs/>
          <w:kern w:val="0"/>
          <w:sz w:val="44"/>
          <w:szCs w:val="44"/>
        </w:rPr>
        <w:t>─</w:t>
      </w:r>
      <w:proofErr w:type="gramEnd"/>
      <w:r w:rsidRPr="000E0AB5">
        <w:rPr>
          <w:rFonts w:ascii="微軟正黑體" w:eastAsia="微軟正黑體" w:hAnsi="微軟正黑體" w:cs="新細明體"/>
          <w:bCs/>
          <w:kern w:val="0"/>
          <w:sz w:val="44"/>
          <w:szCs w:val="44"/>
        </w:rPr>
        <w:t xml:space="preserve"> </w:t>
      </w:r>
      <w:r w:rsidR="00165C18">
        <w:rPr>
          <w:rFonts w:ascii="微軟正黑體" w:eastAsia="微軟正黑體" w:hAnsi="微軟正黑體" w:cs="新細明體" w:hint="eastAsia"/>
          <w:bCs/>
          <w:kern w:val="0"/>
          <w:sz w:val="44"/>
          <w:szCs w:val="44"/>
        </w:rPr>
        <w:t>低</w:t>
      </w:r>
      <w:r w:rsidRPr="000E0AB5">
        <w:rPr>
          <w:rFonts w:ascii="微軟正黑體" w:eastAsia="微軟正黑體" w:hAnsi="微軟正黑體" w:cs="新細明體"/>
          <w:bCs/>
          <w:kern w:val="0"/>
          <w:sz w:val="44"/>
          <w:szCs w:val="44"/>
        </w:rPr>
        <w:t>年級篇</w:t>
      </w:r>
    </w:p>
    <w:p w:rsidR="003C3182" w:rsidRDefault="003C3182" w:rsidP="003C3182">
      <w:pPr>
        <w:widowControl/>
        <w:spacing w:before="300" w:line="276" w:lineRule="auto"/>
        <w:ind w:leftChars="236" w:left="566" w:rightChars="162" w:right="389"/>
        <w:jc w:val="right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DA313E">
        <w:rPr>
          <w:rFonts w:ascii="微軟正黑體" w:eastAsia="微軟正黑體" w:hAnsi="微軟正黑體"/>
          <w:color w:val="000000"/>
          <w:sz w:val="21"/>
          <w:szCs w:val="21"/>
        </w:rPr>
        <w:t xml:space="preserve">本文摘自「親子天下雜誌」  </w:t>
      </w:r>
      <w:r w:rsidRPr="00DA313E">
        <w:rPr>
          <w:rFonts w:ascii="微軟正黑體" w:eastAsia="微軟正黑體" w:hAnsi="微軟正黑體" w:hint="eastAsia"/>
          <w:color w:val="000000"/>
          <w:sz w:val="21"/>
          <w:szCs w:val="21"/>
        </w:rPr>
        <w:t>作者：</w:t>
      </w:r>
      <w:r w:rsidR="000E0AB5" w:rsidRPr="000E0AB5">
        <w:rPr>
          <w:rFonts w:ascii="微軟正黑體" w:eastAsia="微軟正黑體" w:hAnsi="微軟正黑體"/>
          <w:color w:val="000000"/>
          <w:sz w:val="21"/>
          <w:szCs w:val="21"/>
        </w:rPr>
        <w:t> 張瀞文</w:t>
      </w:r>
    </w:p>
    <w:p w:rsidR="003C3182" w:rsidRPr="003C3182" w:rsidRDefault="00165C18" w:rsidP="000E0AB5">
      <w:pPr>
        <w:widowControl/>
        <w:spacing w:before="300"/>
        <w:ind w:leftChars="236" w:left="566" w:rightChars="162" w:right="389" w:firstLineChars="295" w:firstLine="708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t>要怎麼幫助一年級的孩子理解「考試」是什麼？孩子每次考試都寫不完，怎麼辦？孩子如何看待考試，取決於父母的態度。四個讓低年級孩子父母困擾的問題，帶你了解陪伴孩子面對考試的有效對策。</w:t>
      </w:r>
      <w:r>
        <w:rPr>
          <w:rFonts w:asciiTheme="majorEastAsia" w:eastAsiaTheme="majorEastAsia" w:hAnsiTheme="majorEastAsia" w:cs="新細明體"/>
          <w:i/>
          <w:color w:val="373737"/>
          <w:kern w:val="0"/>
          <w:szCs w:val="24"/>
        </w:rPr>
        <w:br/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Q：要怎麼幫助一年級的孩子理解「考試」是什麼？</w:t>
      </w:r>
    </w:p>
    <w:p w:rsidR="00165C18" w:rsidRPr="00165C18" w:rsidRDefault="00165C18" w:rsidP="00165C18">
      <w:pPr>
        <w:widowControl/>
        <w:shd w:val="clear" w:color="auto" w:fill="FFFFFF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孩子在面對生命中第一次段考前，老師已經帶著他考過好幾次小考，他也從中知道規則，包括：考試時不能看課本、考試有時間限制等。小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一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的考試內容不難、範圍也不大，基本上只要跟著老師進度走不會有太大問題。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現在的評量方式也比我們成長時更多元。例如不少小一段考時會以闖關方式來評量孩子「認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唸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」及「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拼讀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」注音符號的能力。先放輕鬆讓孩子去考試，考完有問題再和老師討論即可。若你還是擔心，可找坊間評量讓孩子熟知考試題型，什麼是填充、什麼是連連看等。</w:t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Q：孩子每次考試都寫不完，怎麼辦？</w:t>
      </w:r>
    </w:p>
    <w:p w:rsidR="00165C18" w:rsidRPr="00165C18" w:rsidRDefault="00165C18" w:rsidP="00E40A7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先確認他是「不會寫」還是「來不及寫」。如果不會寫，必須找出他卡在哪裡，幫助他。如果是來不及寫，可能是因為發展比較慢，或是缺少考試策略。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每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個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班級都會有一、兩個認知學習沒問題，但寫字特別慢的孩子，他們只是小肌肉發展慢，握筆吃力，在一年間會和大家一樣。發現孩子比較慢，可先找老師討論，有經驗的老師通常會給他多點時間寫完。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另一種狀況是，孩子遇到一題不會就卡住，接下來的題目就來不及寫，或者，低年級孩子的專注力普遍很短暫，很難好好坐著寫完一張考卷，他需要的是考試策略。</w:t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Q：孩子的理解和表達都沒有問題，但是考出來卻一團糟，「連連看」的題目他連成「喝」電影、「看」禮物、「送」飲料，這是怎麼回事？</w:t>
      </w:r>
    </w:p>
    <w:p w:rsidR="00165C18" w:rsidRPr="00165C18" w:rsidRDefault="00165C18" w:rsidP="00E40A7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若孩子知道什麼是「連連看」，平時的表達與理解都很順暢，他很有可能是閱讀理解有困難。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「閱讀理解障礙」是「學習障礙」的一類，有閱讀理解障礙的孩子口語流暢、應對正常、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習寫也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可以抄得很漂亮，但是遇到文字卻看不懂。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lastRenderedPageBreak/>
        <w:t>這也是考試的正向意義：找到孩子的學習困難，幫助他。每班都有一、兩個學習有特殊需求的孩子，他們不是不能學，只是不適合主流學習方式。考國語時用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唸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的他就懂，數學學習也沒問題，如果可以找到正確的方式，他其實可以考得很好。學校都有資源班，可以幫忙做判斷。</w:t>
      </w:r>
    </w:p>
    <w:p w:rsidR="00165C18" w:rsidRPr="00165C18" w:rsidRDefault="00165C18" w:rsidP="00E40A7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</w:pPr>
      <w:r w:rsidRPr="00E40A78">
        <w:rPr>
          <w:rFonts w:asciiTheme="majorEastAsia" w:eastAsiaTheme="majorEastAsia" w:hAnsiTheme="majorEastAsia" w:cs="新細明體"/>
          <w:b/>
          <w:color w:val="373737"/>
          <w:kern w:val="0"/>
          <w:szCs w:val="24"/>
        </w:rPr>
        <w:t>Q：孩子成績表現優異，我該不該給獎勵？</w:t>
      </w:r>
    </w:p>
    <w:p w:rsidR="00165C18" w:rsidRPr="00165C18" w:rsidRDefault="00165C18" w:rsidP="00E40A7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bookmarkStart w:id="0" w:name="_GoBack"/>
      <w:r w:rsidRPr="00E40A78">
        <w:rPr>
          <w:rFonts w:asciiTheme="majorEastAsia" w:eastAsiaTheme="majorEastAsia" w:hAnsiTheme="majorEastAsia" w:cs="新細明體"/>
          <w:color w:val="373737"/>
          <w:kern w:val="0"/>
          <w:szCs w:val="24"/>
        </w:rPr>
        <w:t>A：</w:t>
      </w: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儘量不要。許多心理學研究顯示，過多的外在獎勵會破壞主動學習的內在動機。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當你設定了九十八分可以拿禮物，會讓孩子覺得讀書是為了禮物，忽略了考九十七分其實和九十八分一樣厲害，忽略考試過程的獲得。於是他考了九十七分，得到了好成績，但不快樂，甚至可能為了那一分大哭、跳腳、作弊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如果要獎勵，標準也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不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要是「分數」，應是「努力」。例如在認真念書準備月考之後，全家上館子吃飯、或是弄個「週末電影院」全家一起看場電影。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少一點物質性的獎勵，多一些「社會型獎勵」，例如讚美、微笑、擁抱、注意等。例如孩子考了九十八分很高興時，你可跟他說：「媽媽看你很高興，因為你很努力。媽媽也很開心，因為媽媽看到你很開心。」讓孩子感覺到，你的高興是因為他，而不是因為分數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有兩個以上孩子的家庭，考試的獎勵要更細心，否則很容易引起手足的比較。每次考試一定有人好有人差，當你給了考得好的哥哥獎勵，考得差的弟弟很容易覺得：「哥哥考得好，媽媽比較愛他。」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高雄市莊敬國小教師陳玟如的做法是，每次月考後，全家上館子做為「慰勞儀式」。這時候她會找機會和孩子聊：「我看出弟弟有點難過，你是不是覺得考試沒考好？」讓孩子有機會說自己的感受或困難，不會因為考不好就覺得自己很差勁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陳玟如強調，當我們在孩子考好時考慮要不要給獎勵時，別忽略了，考壞的孩子更需要你的鼓勵。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許多爸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媽使用獎勵是為了幫孩子創造學習動機。友緣基金會副執行長黃倫芬認為，給點小獎無妨，但是在給物質獎勵時請肯定他的能力、他做得好的部分。例如總是定不下來的孩子依約把考卷好好寫完，分數也較之前進步，給禮物時一定要讓他知道：「看來你有這個實力。」</w:t>
      </w:r>
    </w:p>
    <w:p w:rsidR="00165C18" w:rsidRPr="00165C18" w:rsidRDefault="00165C18" w:rsidP="00165C18">
      <w:pPr>
        <w:widowControl/>
        <w:shd w:val="clear" w:color="auto" w:fill="FFFFFF"/>
        <w:spacing w:before="300" w:after="300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政治大學教務長詹志禹建議幾個提升孩子學習動機的方式：1.找到他有動機的點誘導他做更多；2.安排他的成功經驗；3.設定難度，太容易得到或太難完成的任務都不是好目標，每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個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任務都大約有七成成功機率、三成失敗的可能，是</w:t>
      </w:r>
      <w:proofErr w:type="gramStart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最</w:t>
      </w:r>
      <w:proofErr w:type="gramEnd"/>
      <w:r w:rsidRPr="00165C18">
        <w:rPr>
          <w:rFonts w:asciiTheme="majorEastAsia" w:eastAsiaTheme="majorEastAsia" w:hAnsiTheme="majorEastAsia" w:cs="新細明體"/>
          <w:color w:val="373737"/>
          <w:kern w:val="0"/>
          <w:szCs w:val="24"/>
        </w:rPr>
        <w:t>適性的挑戰，花一段時間，他會發展出動機。克服困難本身也是一種動機。</w:t>
      </w:r>
    </w:p>
    <w:bookmarkEnd w:id="0"/>
    <w:p w:rsidR="000E0AB5" w:rsidRPr="000E0AB5" w:rsidRDefault="000E0AB5" w:rsidP="00165C18">
      <w:pPr>
        <w:widowControl/>
        <w:spacing w:before="300"/>
        <w:ind w:rightChars="-10" w:right="-24" w:firstLine="1"/>
        <w:textAlignment w:val="baseline"/>
        <w:rPr>
          <w:rFonts w:asciiTheme="majorEastAsia" w:eastAsiaTheme="majorEastAsia" w:hAnsiTheme="majorEastAsia" w:cs="新細明體"/>
          <w:color w:val="373737"/>
          <w:kern w:val="0"/>
          <w:szCs w:val="24"/>
        </w:rPr>
      </w:pPr>
    </w:p>
    <w:sectPr w:rsidR="000E0AB5" w:rsidRPr="000E0AB5" w:rsidSect="00945FA1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8A3" w:rsidRDefault="000F48A3" w:rsidP="00FC2ACD">
      <w:r>
        <w:separator/>
      </w:r>
    </w:p>
  </w:endnote>
  <w:endnote w:type="continuationSeparator" w:id="0">
    <w:p w:rsidR="000F48A3" w:rsidRDefault="000F48A3" w:rsidP="00F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8A3" w:rsidRDefault="000F48A3" w:rsidP="00FC2ACD">
      <w:r>
        <w:separator/>
      </w:r>
    </w:p>
  </w:footnote>
  <w:footnote w:type="continuationSeparator" w:id="0">
    <w:p w:rsidR="000F48A3" w:rsidRDefault="000F48A3" w:rsidP="00FC2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ACD" w:rsidRPr="001F4A39" w:rsidRDefault="00FC2ACD" w:rsidP="001F4A39">
    <w:pPr>
      <w:pStyle w:val="a4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 輔導天地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C"/>
    <w:rsid w:val="00031221"/>
    <w:rsid w:val="000E0AB5"/>
    <w:rsid w:val="000F48A3"/>
    <w:rsid w:val="00165C18"/>
    <w:rsid w:val="001C33EC"/>
    <w:rsid w:val="001F4A39"/>
    <w:rsid w:val="003C3182"/>
    <w:rsid w:val="0041303A"/>
    <w:rsid w:val="00551939"/>
    <w:rsid w:val="00666E93"/>
    <w:rsid w:val="006D3D9C"/>
    <w:rsid w:val="00881160"/>
    <w:rsid w:val="00945FA1"/>
    <w:rsid w:val="00AB13DF"/>
    <w:rsid w:val="00CD45DF"/>
    <w:rsid w:val="00CE6BEC"/>
    <w:rsid w:val="00E40A78"/>
    <w:rsid w:val="00F56D02"/>
    <w:rsid w:val="00FC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D94CC"/>
  <w15:chartTrackingRefBased/>
  <w15:docId w15:val="{8A7D838E-B9B8-4DE4-B363-B7A39E4F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1C33E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33E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C33E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1C33E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Web">
    <w:name w:val="Normal (Web)"/>
    <w:basedOn w:val="a"/>
    <w:uiPriority w:val="99"/>
    <w:unhideWhenUsed/>
    <w:rsid w:val="001C33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C33EC"/>
    <w:rPr>
      <w:b/>
      <w:bCs/>
    </w:rPr>
  </w:style>
  <w:style w:type="paragraph" w:styleId="a4">
    <w:name w:val="header"/>
    <w:basedOn w:val="a"/>
    <w:link w:val="a5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A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A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5F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2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32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Administrator</cp:lastModifiedBy>
  <cp:revision>3</cp:revision>
  <cp:lastPrinted>2021-02-24T01:44:00Z</cp:lastPrinted>
  <dcterms:created xsi:type="dcterms:W3CDTF">2021-02-24T01:47:00Z</dcterms:created>
  <dcterms:modified xsi:type="dcterms:W3CDTF">2021-02-24T01:48:00Z</dcterms:modified>
</cp:coreProperties>
</file>